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BBC921C" w14:textId="77777777" w:rsidR="000A3C30" w:rsidRPr="0079638D" w:rsidRDefault="000A3C30" w:rsidP="0079638D">
      <w:pPr>
        <w:spacing w:line="360" w:lineRule="auto"/>
        <w:jc w:val="center"/>
        <w:rPr>
          <w:rFonts w:ascii="Times New Roman" w:hAnsi="Times New Roman" w:cs="Times New Roman"/>
          <w:b/>
          <w:sz w:val="28"/>
          <w:szCs w:val="28"/>
          <w:u w:val="single"/>
        </w:rPr>
      </w:pPr>
      <w:r w:rsidRPr="0079638D">
        <w:rPr>
          <w:rFonts w:ascii="Times New Roman" w:hAnsi="Times New Roman" w:cs="Times New Roman"/>
          <w:b/>
          <w:sz w:val="28"/>
          <w:szCs w:val="28"/>
          <w:u w:val="single"/>
        </w:rPr>
        <w:t>Shattering the Silence: The Hidden Trauma of Social Hostility against Rape Survivors</w:t>
      </w:r>
    </w:p>
    <w:p w14:paraId="7B4183BD" w14:textId="66FC3A29" w:rsidR="0079638D" w:rsidRPr="0079638D" w:rsidRDefault="0079638D" w:rsidP="0079638D">
      <w:pPr>
        <w:spacing w:line="360" w:lineRule="auto"/>
        <w:ind w:left="6480" w:firstLine="720"/>
        <w:rPr>
          <w:rFonts w:ascii="Times New Roman" w:hAnsi="Times New Roman" w:cs="Times New Roman"/>
          <w:bCs/>
          <w:sz w:val="28"/>
          <w:szCs w:val="28"/>
          <w:u w:val="single"/>
          <w:lang w:val="en-US"/>
        </w:rPr>
      </w:pPr>
      <w:r w:rsidRPr="0079638D">
        <w:rPr>
          <w:rFonts w:ascii="Times New Roman" w:hAnsi="Times New Roman" w:cs="Times New Roman"/>
          <w:bCs/>
          <w:sz w:val="28"/>
          <w:szCs w:val="28"/>
          <w:u w:val="single"/>
        </w:rPr>
        <w:t>By Author</w:t>
      </w:r>
      <w:r w:rsidRPr="0079638D">
        <w:rPr>
          <w:rStyle w:val="FootnoteReference"/>
          <w:rFonts w:ascii="Times New Roman" w:hAnsi="Times New Roman" w:cs="Times New Roman"/>
          <w:bCs/>
          <w:sz w:val="28"/>
          <w:szCs w:val="28"/>
          <w:u w:val="single"/>
        </w:rPr>
        <w:footnoteReference w:id="1"/>
      </w:r>
    </w:p>
    <w:p w14:paraId="0C3E345C" w14:textId="77777777" w:rsidR="00A87571" w:rsidRPr="0079638D" w:rsidRDefault="00A87571" w:rsidP="0079638D">
      <w:pPr>
        <w:spacing w:line="360" w:lineRule="auto"/>
        <w:jc w:val="both"/>
        <w:rPr>
          <w:rFonts w:ascii="Times New Roman" w:hAnsi="Times New Roman" w:cs="Times New Roman"/>
          <w:b/>
          <w:sz w:val="28"/>
          <w:szCs w:val="28"/>
          <w:lang w:val="en-US"/>
        </w:rPr>
      </w:pPr>
      <w:r w:rsidRPr="0079638D">
        <w:rPr>
          <w:rFonts w:ascii="Times New Roman" w:hAnsi="Times New Roman" w:cs="Times New Roman"/>
          <w:b/>
          <w:sz w:val="28"/>
          <w:szCs w:val="28"/>
          <w:lang w:val="en-US"/>
        </w:rPr>
        <w:t>Abstract</w:t>
      </w:r>
    </w:p>
    <w:p w14:paraId="496B6E62" w14:textId="77777777" w:rsidR="008767DF" w:rsidRPr="0079638D" w:rsidRDefault="000A3C30" w:rsidP="0079638D">
      <w:pPr>
        <w:spacing w:line="360" w:lineRule="auto"/>
        <w:jc w:val="both"/>
        <w:rPr>
          <w:rFonts w:ascii="Times New Roman" w:hAnsi="Times New Roman" w:cs="Times New Roman"/>
          <w:sz w:val="28"/>
          <w:szCs w:val="28"/>
          <w:lang w:val="en-US"/>
        </w:rPr>
      </w:pPr>
      <w:r w:rsidRPr="0079638D">
        <w:rPr>
          <w:rFonts w:ascii="Times New Roman" w:hAnsi="Times New Roman" w:cs="Times New Roman"/>
          <w:sz w:val="28"/>
          <w:szCs w:val="28"/>
        </w:rPr>
        <w:t>This article examines the pervasive societal structures that impede the justice and healing of sexual assault survivors. It explores how "rape culture" normalizes sexual violence through media glamorization and misogynistic language, fostering systemic victim-blaming. By shifting accountability from perpetrators to survivors, society inflicts a "second assault" via institutional and social hostility, effectively silencing victims. Furthermore, the paper analyses the severe mental, emotional, and physical toll of trauma, including hyperarousal and dissociation. Ultimately, it advocates for a paradigm shift, urging the adoption of active bystander behaviours, explicit consent, and strict perpetrator accountability to dismantle these destructive dynamics.</w:t>
      </w:r>
    </w:p>
    <w:p w14:paraId="397691F3" w14:textId="77777777" w:rsidR="00A87571" w:rsidRPr="0079638D" w:rsidRDefault="00A87571" w:rsidP="0079638D">
      <w:pPr>
        <w:spacing w:line="360" w:lineRule="auto"/>
        <w:jc w:val="both"/>
        <w:rPr>
          <w:rFonts w:ascii="Times New Roman" w:hAnsi="Times New Roman" w:cs="Times New Roman"/>
          <w:b/>
          <w:sz w:val="28"/>
          <w:szCs w:val="28"/>
          <w:lang w:val="en-US"/>
        </w:rPr>
      </w:pPr>
      <w:r w:rsidRPr="0079638D">
        <w:rPr>
          <w:rFonts w:ascii="Times New Roman" w:hAnsi="Times New Roman" w:cs="Times New Roman"/>
          <w:b/>
          <w:sz w:val="28"/>
          <w:szCs w:val="28"/>
          <w:lang w:val="en-US"/>
        </w:rPr>
        <w:t>Keywords</w:t>
      </w:r>
    </w:p>
    <w:p w14:paraId="14C9E3C8" w14:textId="77777777" w:rsidR="008767DF" w:rsidRPr="0079638D" w:rsidRDefault="0049152F" w:rsidP="0079638D">
      <w:pPr>
        <w:spacing w:line="360" w:lineRule="auto"/>
        <w:jc w:val="both"/>
        <w:rPr>
          <w:rFonts w:ascii="Times New Roman" w:hAnsi="Times New Roman" w:cs="Times New Roman"/>
          <w:sz w:val="28"/>
          <w:szCs w:val="28"/>
          <w:lang w:val="en-US"/>
        </w:rPr>
      </w:pPr>
      <w:r w:rsidRPr="0079638D">
        <w:rPr>
          <w:rFonts w:ascii="Times New Roman" w:hAnsi="Times New Roman" w:cs="Times New Roman"/>
          <w:sz w:val="28"/>
          <w:szCs w:val="28"/>
          <w:lang w:val="en-US"/>
        </w:rPr>
        <w:t xml:space="preserve">Second Assault, Rape Culture, Victim Blaming, Trauma, </w:t>
      </w:r>
      <w:r w:rsidR="0052494E" w:rsidRPr="0079638D">
        <w:rPr>
          <w:rFonts w:ascii="Times New Roman" w:hAnsi="Times New Roman" w:cs="Times New Roman"/>
          <w:sz w:val="28"/>
          <w:szCs w:val="28"/>
          <w:lang w:val="en-US"/>
        </w:rPr>
        <w:t>Societal Obligation</w:t>
      </w:r>
    </w:p>
    <w:p w14:paraId="20343498" w14:textId="77777777" w:rsidR="00A87571" w:rsidRPr="0079638D" w:rsidRDefault="00A87571" w:rsidP="0079638D">
      <w:pPr>
        <w:spacing w:line="360" w:lineRule="auto"/>
        <w:jc w:val="both"/>
        <w:rPr>
          <w:rFonts w:ascii="Times New Roman" w:hAnsi="Times New Roman" w:cs="Times New Roman"/>
          <w:b/>
          <w:sz w:val="28"/>
          <w:szCs w:val="28"/>
          <w:lang w:val="en-US"/>
        </w:rPr>
      </w:pPr>
      <w:r w:rsidRPr="0079638D">
        <w:rPr>
          <w:rFonts w:ascii="Times New Roman" w:hAnsi="Times New Roman" w:cs="Times New Roman"/>
          <w:b/>
          <w:sz w:val="28"/>
          <w:szCs w:val="28"/>
          <w:lang w:val="en-US"/>
        </w:rPr>
        <w:t>Introduction</w:t>
      </w:r>
    </w:p>
    <w:p w14:paraId="0DD262E5" w14:textId="77777777" w:rsidR="00A87571" w:rsidRPr="0079638D" w:rsidRDefault="009F7CA2" w:rsidP="0079638D">
      <w:pPr>
        <w:spacing w:line="360" w:lineRule="auto"/>
        <w:jc w:val="both"/>
        <w:rPr>
          <w:rFonts w:ascii="Times New Roman" w:hAnsi="Times New Roman" w:cs="Times New Roman"/>
          <w:sz w:val="28"/>
          <w:szCs w:val="28"/>
          <w:lang w:val="en-US"/>
        </w:rPr>
      </w:pPr>
      <w:r w:rsidRPr="0079638D">
        <w:rPr>
          <w:rFonts w:ascii="Times New Roman" w:hAnsi="Times New Roman" w:cs="Times New Roman"/>
          <w:sz w:val="28"/>
          <w:szCs w:val="28"/>
        </w:rPr>
        <w:t xml:space="preserve">Survival for rape victims is an incredibly difficult journey. While society frequently discusses this issue, the harsh reality is that public reaction often turns to questioning the character and behaviour of the woman. Victims face a deeply traumatic experience, yet they are frequently blamed for it. This is a profound societal failing that must change. Victim-blaming only empowers the accused while shattering the survivor’s confidence to fight for justice. To achieve justice, survivors must endure a prolonged legal process. When this journey is filled with negative judgment and scepticism, the process itself becomes a "second rape" or </w:t>
      </w:r>
      <w:r w:rsidRPr="0079638D">
        <w:rPr>
          <w:rFonts w:ascii="Times New Roman" w:hAnsi="Times New Roman" w:cs="Times New Roman"/>
          <w:sz w:val="28"/>
          <w:szCs w:val="28"/>
        </w:rPr>
        <w:lastRenderedPageBreak/>
        <w:t>"second assault." Speaking out can carry detrimental consequences. Survivors are often subjected to further trauma by the very people and systems they turn to for support. These hostile reactions serve a silencing function. Women who bravely break their silence may quickly regret their decision when met with hostility. Ultimately, being blamed, denied help, or told to move on effectively quashes their voices, leaving survivors feeling powerless and forced back into silence.</w:t>
      </w:r>
    </w:p>
    <w:p w14:paraId="5B289D18" w14:textId="77777777" w:rsidR="001451AF" w:rsidRPr="0079638D" w:rsidRDefault="001451AF" w:rsidP="0079638D">
      <w:pPr>
        <w:spacing w:line="360" w:lineRule="auto"/>
        <w:jc w:val="both"/>
        <w:rPr>
          <w:rFonts w:ascii="Times New Roman" w:hAnsi="Times New Roman" w:cs="Times New Roman"/>
          <w:b/>
          <w:sz w:val="28"/>
          <w:szCs w:val="28"/>
        </w:rPr>
      </w:pPr>
    </w:p>
    <w:p w14:paraId="401F7A82" w14:textId="77777777" w:rsidR="002A04E2" w:rsidRPr="0079638D" w:rsidRDefault="00ED7E84" w:rsidP="0079638D">
      <w:pPr>
        <w:spacing w:line="360" w:lineRule="auto"/>
        <w:jc w:val="both"/>
        <w:rPr>
          <w:rFonts w:ascii="Times New Roman" w:hAnsi="Times New Roman" w:cs="Times New Roman"/>
          <w:b/>
          <w:sz w:val="28"/>
          <w:szCs w:val="28"/>
        </w:rPr>
      </w:pPr>
      <w:r w:rsidRPr="0079638D">
        <w:rPr>
          <w:rFonts w:ascii="Times New Roman" w:hAnsi="Times New Roman" w:cs="Times New Roman"/>
          <w:b/>
          <w:sz w:val="28"/>
          <w:szCs w:val="28"/>
        </w:rPr>
        <w:t>Theoretical and Conceptual Framework</w:t>
      </w:r>
    </w:p>
    <w:p w14:paraId="12ABB06F" w14:textId="77777777" w:rsidR="00ED7E84" w:rsidRPr="0079638D" w:rsidRDefault="00E2419E" w:rsidP="0079638D">
      <w:pPr>
        <w:spacing w:line="360" w:lineRule="auto"/>
        <w:jc w:val="both"/>
        <w:rPr>
          <w:rFonts w:ascii="Times New Roman" w:hAnsi="Times New Roman" w:cs="Times New Roman"/>
          <w:sz w:val="28"/>
          <w:szCs w:val="28"/>
        </w:rPr>
      </w:pPr>
      <w:r w:rsidRPr="0079638D">
        <w:rPr>
          <w:rFonts w:ascii="Times New Roman" w:hAnsi="Times New Roman" w:cs="Times New Roman"/>
          <w:sz w:val="28"/>
          <w:szCs w:val="28"/>
        </w:rPr>
        <w:t>Rape culture refers to an environment where sexual violence is widespread, normalized, and excused within popular culture and the media. This destructive dynamic is sustained through misogynistic language, the objectification of women's bodies, and the glamorization of sexual assault. Consequently, it fosters a societal attitude that systematically disregards women's fundamental rights, autonomy, and personal safety.</w:t>
      </w:r>
      <w:r w:rsidR="00533591" w:rsidRPr="0079638D">
        <w:rPr>
          <w:rFonts w:ascii="Times New Roman" w:hAnsi="Times New Roman" w:cs="Times New Roman"/>
          <w:sz w:val="28"/>
          <w:szCs w:val="28"/>
        </w:rPr>
        <w:t xml:space="preserve"> People often blame victims to distance themselves from trauma, falsely reassuring themselves that they are immune to such risks because they are "different." This harmful reaction must be corrected. Victim-blaming attitudes marginalize survivors, destroying the psychological safety required to report abuse. Furthermore, this societal judgment reinforces the abuser’s manipulation by shifting the guilt onto the victim. Ultimately, it is never the victim's responsibility to prevent or fix the abuse; it is entirely the perpetrator's choice. By indulging in victim-blaming, society effectively shields abusers from accountability and allows them to continue their behaviour without consequences.</w:t>
      </w:r>
    </w:p>
    <w:p w14:paraId="5F9C58AE" w14:textId="77777777" w:rsidR="002A04E2" w:rsidRPr="0079638D" w:rsidRDefault="00002582" w:rsidP="0079638D">
      <w:pPr>
        <w:spacing w:line="360" w:lineRule="auto"/>
        <w:jc w:val="both"/>
        <w:rPr>
          <w:rFonts w:ascii="Times New Roman" w:hAnsi="Times New Roman" w:cs="Times New Roman"/>
          <w:b/>
          <w:sz w:val="28"/>
          <w:szCs w:val="28"/>
        </w:rPr>
      </w:pPr>
      <w:r w:rsidRPr="0079638D">
        <w:rPr>
          <w:rFonts w:ascii="Times New Roman" w:hAnsi="Times New Roman" w:cs="Times New Roman"/>
          <w:b/>
          <w:sz w:val="28"/>
          <w:szCs w:val="28"/>
        </w:rPr>
        <w:t>The Multidimensional Impact of Trauma</w:t>
      </w:r>
    </w:p>
    <w:p w14:paraId="0C02FA8F" w14:textId="77777777" w:rsidR="00A728B1" w:rsidRPr="0079638D" w:rsidRDefault="00A728B1" w:rsidP="0079638D">
      <w:pPr>
        <w:spacing w:line="360" w:lineRule="auto"/>
        <w:jc w:val="both"/>
        <w:rPr>
          <w:rFonts w:ascii="Times New Roman" w:hAnsi="Times New Roman" w:cs="Times New Roman"/>
          <w:sz w:val="28"/>
          <w:szCs w:val="28"/>
        </w:rPr>
      </w:pPr>
      <w:r w:rsidRPr="0079638D">
        <w:rPr>
          <w:rFonts w:ascii="Times New Roman" w:hAnsi="Times New Roman" w:cs="Times New Roman"/>
          <w:sz w:val="28"/>
          <w:szCs w:val="28"/>
        </w:rPr>
        <w:t xml:space="preserve">Trauma manifests as a deeply disruptive force that impacts a survivor across three primary dimensions: mental, emotional, and physical. Psychologically, it often traps individuals in a cycle of intrusive memories, causing them to endure vivid </w:t>
      </w:r>
      <w:r w:rsidRPr="0079638D">
        <w:rPr>
          <w:rFonts w:ascii="Times New Roman" w:hAnsi="Times New Roman" w:cs="Times New Roman"/>
          <w:sz w:val="28"/>
          <w:szCs w:val="28"/>
        </w:rPr>
        <w:lastRenderedPageBreak/>
        <w:t>flashbacks and nightmares where they feel as though they are actively reliving the event. To cope with this overwhelming distress, the brain may utilize dissociation, a defence mechanism that detaches a person from reality and creates a numbing, "out-of-body" sensation.</w:t>
      </w:r>
      <w:r w:rsidR="002A04E2" w:rsidRPr="0079638D">
        <w:rPr>
          <w:rFonts w:ascii="Times New Roman" w:hAnsi="Times New Roman" w:cs="Times New Roman"/>
          <w:sz w:val="28"/>
          <w:szCs w:val="28"/>
        </w:rPr>
        <w:t xml:space="preserve"> </w:t>
      </w:r>
      <w:r w:rsidRPr="0079638D">
        <w:rPr>
          <w:rFonts w:ascii="Times New Roman" w:hAnsi="Times New Roman" w:cs="Times New Roman"/>
          <w:sz w:val="28"/>
          <w:szCs w:val="28"/>
        </w:rPr>
        <w:t>Emotionally, trauma fractures a person's sense of safety and self-worth, frequently leading to low self-esteem, profound sadness, and irritability. Survivors often find themse</w:t>
      </w:r>
      <w:r w:rsidR="0052494E" w:rsidRPr="0079638D">
        <w:rPr>
          <w:rFonts w:ascii="Times New Roman" w:hAnsi="Times New Roman" w:cs="Times New Roman"/>
          <w:sz w:val="28"/>
          <w:szCs w:val="28"/>
        </w:rPr>
        <w:t xml:space="preserve">lves in a state of hyperarousal, </w:t>
      </w:r>
      <w:r w:rsidRPr="0079638D">
        <w:rPr>
          <w:rFonts w:ascii="Times New Roman" w:hAnsi="Times New Roman" w:cs="Times New Roman"/>
          <w:sz w:val="28"/>
          <w:szCs w:val="28"/>
        </w:rPr>
        <w:t>feeling constantly a</w:t>
      </w:r>
      <w:r w:rsidR="0052494E" w:rsidRPr="0079638D">
        <w:rPr>
          <w:rFonts w:ascii="Times New Roman" w:hAnsi="Times New Roman" w:cs="Times New Roman"/>
          <w:sz w:val="28"/>
          <w:szCs w:val="28"/>
        </w:rPr>
        <w:t xml:space="preserve">nxious, panicked, and "on edge" </w:t>
      </w:r>
      <w:r w:rsidRPr="0079638D">
        <w:rPr>
          <w:rFonts w:ascii="Times New Roman" w:hAnsi="Times New Roman" w:cs="Times New Roman"/>
          <w:sz w:val="28"/>
          <w:szCs w:val="28"/>
        </w:rPr>
        <w:t>which can escalate into severe psychological distress, including self-harm urges or suicidal thoughts.</w:t>
      </w:r>
      <w:r w:rsidR="002A04E2" w:rsidRPr="0079638D">
        <w:rPr>
          <w:rFonts w:ascii="Times New Roman" w:hAnsi="Times New Roman" w:cs="Times New Roman"/>
          <w:sz w:val="28"/>
          <w:szCs w:val="28"/>
        </w:rPr>
        <w:t xml:space="preserve"> </w:t>
      </w:r>
      <w:r w:rsidRPr="0079638D">
        <w:rPr>
          <w:rFonts w:ascii="Times New Roman" w:hAnsi="Times New Roman" w:cs="Times New Roman"/>
          <w:sz w:val="28"/>
          <w:szCs w:val="28"/>
        </w:rPr>
        <w:t>These internal struggles inevitably cross over into physical and behavioural symptoms. The body reacts to the psychological weight through chronic pain, tension, nausea, shaking, or sudden, terrifying panic attacks characterized by dizziness and difficulty breathing. Sleep is frequently disrupted by insomnia, and intimate well-being may suffer through sexual dysfunction or pain. In an attempt to manage these overwhelming reactions, survivors often alter their behaviour by withdrawing socially, losing interest in activities they once loved, avoiding triggers that remind them of the event, or turning to substances like alcohol and drugs to numb the pain.</w:t>
      </w:r>
    </w:p>
    <w:p w14:paraId="6952F047" w14:textId="77777777" w:rsidR="001451AF" w:rsidRPr="0079638D" w:rsidRDefault="001451AF" w:rsidP="0079638D">
      <w:pPr>
        <w:spacing w:line="360" w:lineRule="auto"/>
        <w:jc w:val="both"/>
        <w:rPr>
          <w:rFonts w:ascii="Times New Roman" w:hAnsi="Times New Roman" w:cs="Times New Roman"/>
          <w:b/>
          <w:sz w:val="28"/>
          <w:szCs w:val="28"/>
          <w:lang w:val="en-US"/>
        </w:rPr>
      </w:pPr>
    </w:p>
    <w:p w14:paraId="2DD8B3B4" w14:textId="77777777" w:rsidR="00A87571" w:rsidRPr="0079638D" w:rsidRDefault="00A87571" w:rsidP="0079638D">
      <w:pPr>
        <w:spacing w:line="360" w:lineRule="auto"/>
        <w:jc w:val="both"/>
        <w:rPr>
          <w:rFonts w:ascii="Times New Roman" w:hAnsi="Times New Roman" w:cs="Times New Roman"/>
          <w:b/>
          <w:sz w:val="28"/>
          <w:szCs w:val="28"/>
          <w:lang w:val="en-US"/>
        </w:rPr>
      </w:pPr>
      <w:r w:rsidRPr="0079638D">
        <w:rPr>
          <w:rFonts w:ascii="Times New Roman" w:hAnsi="Times New Roman" w:cs="Times New Roman"/>
          <w:b/>
          <w:sz w:val="28"/>
          <w:szCs w:val="28"/>
          <w:lang w:val="en-US"/>
        </w:rPr>
        <w:t>Recommendation</w:t>
      </w:r>
    </w:p>
    <w:p w14:paraId="6D72C70C" w14:textId="77777777" w:rsidR="00A728B1" w:rsidRPr="0079638D" w:rsidRDefault="002309D4" w:rsidP="0079638D">
      <w:pPr>
        <w:spacing w:line="360" w:lineRule="auto"/>
        <w:jc w:val="both"/>
        <w:rPr>
          <w:rFonts w:ascii="Times New Roman" w:hAnsi="Times New Roman" w:cs="Times New Roman"/>
          <w:sz w:val="28"/>
          <w:szCs w:val="28"/>
          <w:lang w:val="en-US"/>
        </w:rPr>
      </w:pPr>
      <w:r w:rsidRPr="0079638D">
        <w:rPr>
          <w:rFonts w:ascii="Times New Roman" w:hAnsi="Times New Roman" w:cs="Times New Roman"/>
          <w:sz w:val="28"/>
          <w:szCs w:val="28"/>
        </w:rPr>
        <w:t xml:space="preserve">To actively dismantle rape culture, individuals must consciously adopt behaviours that promote respect, accountability, and safety. This begins by rejecting language that objectifies women and speaking out against offensive jokes that trivialize sexual violence. When a survivor comes forward, it is vital to believe them, offer unwavering support, and reassure them that the assault was not their fault. Society must also hold abusers entirely accountable, refusing to accept excuses that blame the victim or point to substance use. Furthermore, we must critically evaluate media representations of relationships, respect personal boundaries in all interactions, and ensure explicit, communicative consent with </w:t>
      </w:r>
      <w:r w:rsidRPr="0079638D">
        <w:rPr>
          <w:rFonts w:ascii="Times New Roman" w:hAnsi="Times New Roman" w:cs="Times New Roman"/>
          <w:sz w:val="28"/>
          <w:szCs w:val="28"/>
        </w:rPr>
        <w:lastRenderedPageBreak/>
        <w:t>sexual partners. Ultimately, by rejecting rigid gender stereotypes and stepping up as active bystanders, we can collectively cultivate a safer environment.</w:t>
      </w:r>
    </w:p>
    <w:p w14:paraId="674AFC36" w14:textId="77777777" w:rsidR="00A87571" w:rsidRPr="0079638D" w:rsidRDefault="00A87571" w:rsidP="0079638D">
      <w:pPr>
        <w:spacing w:line="360" w:lineRule="auto"/>
        <w:jc w:val="both"/>
        <w:rPr>
          <w:rFonts w:ascii="Times New Roman" w:hAnsi="Times New Roman" w:cs="Times New Roman"/>
          <w:b/>
          <w:sz w:val="28"/>
          <w:szCs w:val="28"/>
          <w:lang w:val="en-US"/>
        </w:rPr>
      </w:pPr>
      <w:r w:rsidRPr="0079638D">
        <w:rPr>
          <w:rFonts w:ascii="Times New Roman" w:hAnsi="Times New Roman" w:cs="Times New Roman"/>
          <w:b/>
          <w:sz w:val="28"/>
          <w:szCs w:val="28"/>
          <w:lang w:val="en-US"/>
        </w:rPr>
        <w:t>Conclusion</w:t>
      </w:r>
    </w:p>
    <w:p w14:paraId="42BA9057" w14:textId="77777777" w:rsidR="00DD1205" w:rsidRPr="0079638D" w:rsidRDefault="000A3C30" w:rsidP="0079638D">
      <w:pPr>
        <w:spacing w:line="360" w:lineRule="auto"/>
        <w:jc w:val="both"/>
        <w:rPr>
          <w:rFonts w:ascii="Times New Roman" w:hAnsi="Times New Roman" w:cs="Times New Roman"/>
          <w:sz w:val="28"/>
          <w:szCs w:val="28"/>
          <w:lang w:val="en-US"/>
        </w:rPr>
      </w:pPr>
      <w:r w:rsidRPr="0079638D">
        <w:rPr>
          <w:rFonts w:ascii="Times New Roman" w:hAnsi="Times New Roman" w:cs="Times New Roman"/>
          <w:sz w:val="28"/>
          <w:szCs w:val="28"/>
        </w:rPr>
        <w:t xml:space="preserve">In conclusion, dismantling rape culture requires an urgent, collective shift from victim-blaming to unconditional perpetrator accountability. The current societal framework inflicts secondary trauma on survivors, compounding their psychological and physical suffering while offering a shield of immunity to abusers. To break this destructive cycle, individuals and institutions must actively reject misogynistic narratives, respect personal boundaries, and cultivate safe environments for disclosure. Eradicating this systemic crisis is not the responsibility of the survivor, but a societal obligation. Only through active intervention, conscious </w:t>
      </w:r>
      <w:r w:rsidR="001D3ED8" w:rsidRPr="0079638D">
        <w:rPr>
          <w:rFonts w:ascii="Times New Roman" w:hAnsi="Times New Roman" w:cs="Times New Roman"/>
          <w:sz w:val="28"/>
          <w:szCs w:val="28"/>
        </w:rPr>
        <w:t>behavioural</w:t>
      </w:r>
      <w:r w:rsidRPr="0079638D">
        <w:rPr>
          <w:rFonts w:ascii="Times New Roman" w:hAnsi="Times New Roman" w:cs="Times New Roman"/>
          <w:sz w:val="28"/>
          <w:szCs w:val="28"/>
        </w:rPr>
        <w:t xml:space="preserve"> changes, and unwavering support can we restore justice, safety, and dignity to survivors.</w:t>
      </w:r>
    </w:p>
    <w:p w14:paraId="0A402297" w14:textId="77777777" w:rsidR="00403E68" w:rsidRPr="0079638D" w:rsidRDefault="00403E68" w:rsidP="0079638D">
      <w:pPr>
        <w:spacing w:line="360" w:lineRule="auto"/>
        <w:jc w:val="both"/>
        <w:rPr>
          <w:rFonts w:ascii="Times New Roman" w:hAnsi="Times New Roman" w:cs="Times New Roman"/>
          <w:b/>
          <w:sz w:val="28"/>
          <w:szCs w:val="28"/>
          <w:lang w:val="en-US"/>
        </w:rPr>
      </w:pPr>
      <w:r w:rsidRPr="0079638D">
        <w:rPr>
          <w:rFonts w:ascii="Times New Roman" w:hAnsi="Times New Roman" w:cs="Times New Roman"/>
          <w:b/>
          <w:sz w:val="28"/>
          <w:szCs w:val="28"/>
          <w:lang w:val="en-US"/>
        </w:rPr>
        <w:t>References</w:t>
      </w:r>
    </w:p>
    <w:p w14:paraId="597BAB2F" w14:textId="77777777" w:rsidR="00403E68" w:rsidRPr="0079638D" w:rsidRDefault="00611D65" w:rsidP="0079638D">
      <w:pPr>
        <w:pStyle w:val="ListParagraph"/>
        <w:numPr>
          <w:ilvl w:val="0"/>
          <w:numId w:val="2"/>
        </w:numPr>
        <w:spacing w:line="360" w:lineRule="auto"/>
        <w:jc w:val="both"/>
        <w:rPr>
          <w:rFonts w:ascii="Times New Roman" w:hAnsi="Times New Roman" w:cs="Times New Roman"/>
          <w:sz w:val="28"/>
          <w:szCs w:val="28"/>
        </w:rPr>
      </w:pPr>
      <w:r w:rsidRPr="0079638D">
        <w:rPr>
          <w:rStyle w:val="Hyperlink"/>
          <w:rFonts w:ascii="Times New Roman" w:hAnsi="Times New Roman" w:cs="Times New Roman"/>
          <w:color w:val="auto"/>
          <w:sz w:val="28"/>
          <w:szCs w:val="28"/>
          <w:u w:val="none"/>
          <w:lang w:val="en-US"/>
        </w:rPr>
        <w:t xml:space="preserve"> ‘</w:t>
      </w:r>
      <w:r w:rsidRPr="0079638D">
        <w:rPr>
          <w:rFonts w:ascii="Times New Roman" w:hAnsi="Times New Roman" w:cs="Times New Roman"/>
          <w:sz w:val="28"/>
          <w:szCs w:val="28"/>
        </w:rPr>
        <w:t xml:space="preserve">Rape Culture, Victim Blaming, And </w:t>
      </w:r>
      <w:proofErr w:type="gramStart"/>
      <w:r w:rsidRPr="0079638D">
        <w:rPr>
          <w:rFonts w:ascii="Times New Roman" w:hAnsi="Times New Roman" w:cs="Times New Roman"/>
          <w:sz w:val="28"/>
          <w:szCs w:val="28"/>
        </w:rPr>
        <w:t>The</w:t>
      </w:r>
      <w:proofErr w:type="gramEnd"/>
      <w:r w:rsidRPr="0079638D">
        <w:rPr>
          <w:rFonts w:ascii="Times New Roman" w:hAnsi="Times New Roman" w:cs="Times New Roman"/>
          <w:sz w:val="28"/>
          <w:szCs w:val="28"/>
        </w:rPr>
        <w:t xml:space="preserve"> Facts’ </w:t>
      </w:r>
      <w:r w:rsidR="001D3ED8" w:rsidRPr="0079638D">
        <w:rPr>
          <w:rStyle w:val="Hyperlink"/>
          <w:rFonts w:ascii="Times New Roman" w:hAnsi="Times New Roman" w:cs="Times New Roman"/>
          <w:color w:val="auto"/>
          <w:sz w:val="28"/>
          <w:szCs w:val="28"/>
          <w:u w:val="none"/>
          <w:lang w:val="en-US"/>
        </w:rPr>
        <w:t>&lt;</w:t>
      </w:r>
      <w:hyperlink r:id="rId8" w:history="1">
        <w:r w:rsidR="00403E68" w:rsidRPr="0079638D">
          <w:rPr>
            <w:rStyle w:val="Hyperlink"/>
            <w:rFonts w:ascii="Times New Roman" w:hAnsi="Times New Roman" w:cs="Times New Roman"/>
            <w:color w:val="auto"/>
            <w:sz w:val="28"/>
            <w:szCs w:val="28"/>
            <w:u w:val="none"/>
            <w:lang w:val="en-US"/>
          </w:rPr>
          <w:t>https://inside.southernct.edu/sexual-misconduct/facts</w:t>
        </w:r>
      </w:hyperlink>
      <w:r w:rsidR="001D3ED8" w:rsidRPr="0079638D">
        <w:rPr>
          <w:rStyle w:val="Hyperlink"/>
          <w:rFonts w:ascii="Times New Roman" w:hAnsi="Times New Roman" w:cs="Times New Roman"/>
          <w:color w:val="auto"/>
          <w:sz w:val="28"/>
          <w:szCs w:val="28"/>
          <w:u w:val="none"/>
          <w:lang w:val="en-US"/>
        </w:rPr>
        <w:t xml:space="preserve">&gt; </w:t>
      </w:r>
      <w:r w:rsidR="001D3ED8" w:rsidRPr="0079638D">
        <w:rPr>
          <w:rFonts w:ascii="Times New Roman" w:hAnsi="Times New Roman" w:cs="Times New Roman"/>
          <w:sz w:val="28"/>
          <w:szCs w:val="28"/>
        </w:rPr>
        <w:t>accessed 17 May 2026</w:t>
      </w:r>
    </w:p>
    <w:p w14:paraId="786309FB" w14:textId="77777777" w:rsidR="00611D65" w:rsidRPr="0079638D" w:rsidRDefault="00611D65" w:rsidP="0079638D">
      <w:pPr>
        <w:pStyle w:val="ListParagraph"/>
        <w:numPr>
          <w:ilvl w:val="0"/>
          <w:numId w:val="2"/>
        </w:numPr>
        <w:spacing w:line="360" w:lineRule="auto"/>
        <w:jc w:val="both"/>
        <w:rPr>
          <w:rFonts w:ascii="Times New Roman" w:hAnsi="Times New Roman" w:cs="Times New Roman"/>
          <w:bCs/>
          <w:sz w:val="28"/>
          <w:szCs w:val="28"/>
        </w:rPr>
      </w:pPr>
      <w:hyperlink r:id="rId9" w:history="1">
        <w:r w:rsidRPr="0079638D">
          <w:rPr>
            <w:rStyle w:val="Hyperlink"/>
            <w:rFonts w:ascii="Times New Roman" w:hAnsi="Times New Roman" w:cs="Times New Roman"/>
            <w:color w:val="auto"/>
            <w:sz w:val="28"/>
            <w:szCs w:val="28"/>
            <w:u w:val="none"/>
          </w:rPr>
          <w:t>Courtney E Ahrens</w:t>
        </w:r>
      </w:hyperlink>
      <w:r w:rsidRPr="0079638D">
        <w:rPr>
          <w:rFonts w:ascii="Times New Roman" w:hAnsi="Times New Roman" w:cs="Times New Roman"/>
          <w:sz w:val="28"/>
          <w:szCs w:val="28"/>
          <w:lang w:val="en-US"/>
        </w:rPr>
        <w:t>,</w:t>
      </w:r>
      <w:r w:rsidRPr="0079638D">
        <w:rPr>
          <w:rFonts w:ascii="Times New Roman" w:hAnsi="Times New Roman" w:cs="Times New Roman"/>
          <w:sz w:val="28"/>
          <w:szCs w:val="28"/>
        </w:rPr>
        <w:t> ‘</w:t>
      </w:r>
      <w:r w:rsidRPr="0079638D">
        <w:rPr>
          <w:rFonts w:ascii="Times New Roman" w:hAnsi="Times New Roman" w:cs="Times New Roman"/>
          <w:bCs/>
          <w:sz w:val="28"/>
          <w:szCs w:val="28"/>
        </w:rPr>
        <w:t xml:space="preserve">Being Silenced: The Impact of Negative Social Reactions on the Disclosure of Rape’ </w:t>
      </w:r>
      <w:r w:rsidR="001D3ED8" w:rsidRPr="0079638D">
        <w:rPr>
          <w:rStyle w:val="Hyperlink"/>
          <w:rFonts w:ascii="Times New Roman" w:hAnsi="Times New Roman" w:cs="Times New Roman"/>
          <w:color w:val="auto"/>
          <w:sz w:val="28"/>
          <w:szCs w:val="28"/>
          <w:u w:val="none"/>
          <w:lang w:val="en-US"/>
        </w:rPr>
        <w:t>&lt;</w:t>
      </w:r>
      <w:hyperlink r:id="rId10" w:history="1">
        <w:r w:rsidR="00403E68" w:rsidRPr="0079638D">
          <w:rPr>
            <w:rStyle w:val="Hyperlink"/>
            <w:rFonts w:ascii="Times New Roman" w:hAnsi="Times New Roman" w:cs="Times New Roman"/>
            <w:color w:val="auto"/>
            <w:sz w:val="28"/>
            <w:szCs w:val="28"/>
            <w:u w:val="none"/>
            <w:lang w:val="en-US"/>
          </w:rPr>
          <w:t>https://pmc.ncbi.nlm.nih.gov/articles/PMC1705531/</w:t>
        </w:r>
      </w:hyperlink>
      <w:r w:rsidR="001D3ED8" w:rsidRPr="0079638D">
        <w:rPr>
          <w:rStyle w:val="Hyperlink"/>
          <w:rFonts w:ascii="Times New Roman" w:hAnsi="Times New Roman" w:cs="Times New Roman"/>
          <w:color w:val="auto"/>
          <w:sz w:val="28"/>
          <w:szCs w:val="28"/>
          <w:u w:val="none"/>
          <w:lang w:val="en-US"/>
        </w:rPr>
        <w:t xml:space="preserve">&gt; </w:t>
      </w:r>
      <w:r w:rsidRPr="0079638D">
        <w:rPr>
          <w:rFonts w:ascii="Times New Roman" w:hAnsi="Times New Roman" w:cs="Times New Roman"/>
          <w:sz w:val="28"/>
          <w:szCs w:val="28"/>
        </w:rPr>
        <w:t>accessed 17 May 2026</w:t>
      </w:r>
    </w:p>
    <w:p w14:paraId="0A82CF35" w14:textId="77777777" w:rsidR="00A728B1" w:rsidRPr="0079638D" w:rsidRDefault="00611D65" w:rsidP="0079638D">
      <w:pPr>
        <w:pStyle w:val="ListParagraph"/>
        <w:numPr>
          <w:ilvl w:val="0"/>
          <w:numId w:val="2"/>
        </w:numPr>
        <w:spacing w:line="360" w:lineRule="auto"/>
        <w:jc w:val="both"/>
        <w:rPr>
          <w:rFonts w:ascii="Times New Roman" w:hAnsi="Times New Roman" w:cs="Times New Roman"/>
          <w:bCs/>
          <w:sz w:val="28"/>
          <w:szCs w:val="28"/>
        </w:rPr>
      </w:pPr>
      <w:r w:rsidRPr="0079638D">
        <w:rPr>
          <w:rFonts w:ascii="Times New Roman" w:hAnsi="Times New Roman" w:cs="Times New Roman"/>
          <w:bCs/>
          <w:sz w:val="28"/>
          <w:szCs w:val="28"/>
        </w:rPr>
        <w:t>‘Impacts of sexual violence and abuse’ &lt;</w:t>
      </w:r>
      <w:hyperlink r:id="rId11" w:history="1">
        <w:r w:rsidR="00A728B1" w:rsidRPr="0079638D">
          <w:rPr>
            <w:rStyle w:val="Hyperlink"/>
            <w:rFonts w:ascii="Times New Roman" w:hAnsi="Times New Roman" w:cs="Times New Roman"/>
            <w:color w:val="auto"/>
            <w:sz w:val="28"/>
            <w:szCs w:val="28"/>
            <w:u w:val="none"/>
            <w:lang w:val="en-US"/>
          </w:rPr>
          <w:t>https://rapecrisis.org.uk/get-informed/about-sexual-violence/impacts-of-sexual-violence-and-abuse/</w:t>
        </w:r>
      </w:hyperlink>
      <w:r w:rsidRPr="0079638D">
        <w:rPr>
          <w:rStyle w:val="Hyperlink"/>
          <w:rFonts w:ascii="Times New Roman" w:hAnsi="Times New Roman" w:cs="Times New Roman"/>
          <w:color w:val="auto"/>
          <w:sz w:val="28"/>
          <w:szCs w:val="28"/>
          <w:u w:val="none"/>
          <w:lang w:val="en-US"/>
        </w:rPr>
        <w:t xml:space="preserve">&gt; </w:t>
      </w:r>
      <w:r w:rsidRPr="0079638D">
        <w:rPr>
          <w:rFonts w:ascii="Times New Roman" w:hAnsi="Times New Roman" w:cs="Times New Roman"/>
          <w:sz w:val="28"/>
          <w:szCs w:val="28"/>
        </w:rPr>
        <w:t>accessed 17 May 2026</w:t>
      </w:r>
    </w:p>
    <w:p w14:paraId="5753E2D1" w14:textId="77777777" w:rsidR="00611D65" w:rsidRPr="0079638D" w:rsidRDefault="00611D65" w:rsidP="0079638D">
      <w:pPr>
        <w:pStyle w:val="ListParagraph"/>
        <w:numPr>
          <w:ilvl w:val="0"/>
          <w:numId w:val="2"/>
        </w:numPr>
        <w:spacing w:line="360" w:lineRule="auto"/>
        <w:jc w:val="both"/>
        <w:rPr>
          <w:rFonts w:ascii="Times New Roman" w:hAnsi="Times New Roman" w:cs="Times New Roman"/>
          <w:bCs/>
          <w:sz w:val="28"/>
          <w:szCs w:val="28"/>
        </w:rPr>
      </w:pPr>
      <w:hyperlink r:id="rId12" w:tgtFrame="_blank" w:history="1">
        <w:r w:rsidRPr="0079638D">
          <w:rPr>
            <w:rStyle w:val="Hyperlink"/>
            <w:rFonts w:ascii="Times New Roman" w:hAnsi="Times New Roman" w:cs="Times New Roman"/>
            <w:color w:val="auto"/>
            <w:sz w:val="28"/>
            <w:szCs w:val="28"/>
            <w:u w:val="none"/>
          </w:rPr>
          <w:t>Melinda Smith, M.A.</w:t>
        </w:r>
      </w:hyperlink>
      <w:r w:rsidRPr="0079638D">
        <w:rPr>
          <w:rFonts w:ascii="Times New Roman" w:hAnsi="Times New Roman" w:cs="Times New Roman"/>
          <w:sz w:val="28"/>
          <w:szCs w:val="28"/>
        </w:rPr>
        <w:t> and </w:t>
      </w:r>
      <w:hyperlink r:id="rId13" w:tgtFrame="_blank" w:history="1">
        <w:r w:rsidRPr="0079638D">
          <w:rPr>
            <w:rStyle w:val="Hyperlink"/>
            <w:rFonts w:ascii="Times New Roman" w:hAnsi="Times New Roman" w:cs="Times New Roman"/>
            <w:color w:val="auto"/>
            <w:sz w:val="28"/>
            <w:szCs w:val="28"/>
            <w:u w:val="none"/>
          </w:rPr>
          <w:t>Jeanne Segal, Ph.D</w:t>
        </w:r>
      </w:hyperlink>
      <w:r w:rsidRPr="0079638D">
        <w:rPr>
          <w:rFonts w:ascii="Times New Roman" w:hAnsi="Times New Roman" w:cs="Times New Roman"/>
          <w:sz w:val="28"/>
          <w:szCs w:val="28"/>
        </w:rPr>
        <w:t>,‘Recovering from Rape and Sexual Trauma’&lt;</w:t>
      </w:r>
      <w:hyperlink r:id="rId14" w:history="1">
        <w:r w:rsidR="003B4170" w:rsidRPr="0079638D">
          <w:rPr>
            <w:rStyle w:val="Hyperlink"/>
            <w:rFonts w:ascii="Times New Roman" w:hAnsi="Times New Roman" w:cs="Times New Roman"/>
            <w:color w:val="auto"/>
            <w:sz w:val="28"/>
            <w:szCs w:val="28"/>
            <w:u w:val="none"/>
            <w:lang w:val="en-US"/>
          </w:rPr>
          <w:t>https://www.helpguide.org/mental-health/ptsd-trauma/recovering-from-rape-and-sexual-trauma</w:t>
        </w:r>
      </w:hyperlink>
      <w:r w:rsidRPr="0079638D">
        <w:rPr>
          <w:rStyle w:val="Hyperlink"/>
          <w:rFonts w:ascii="Times New Roman" w:hAnsi="Times New Roman" w:cs="Times New Roman"/>
          <w:color w:val="auto"/>
          <w:sz w:val="28"/>
          <w:szCs w:val="28"/>
          <w:u w:val="none"/>
          <w:lang w:val="en-US"/>
        </w:rPr>
        <w:t xml:space="preserve">&gt; </w:t>
      </w:r>
      <w:r w:rsidRPr="0079638D">
        <w:rPr>
          <w:rFonts w:ascii="Times New Roman" w:hAnsi="Times New Roman" w:cs="Times New Roman"/>
          <w:sz w:val="28"/>
          <w:szCs w:val="28"/>
        </w:rPr>
        <w:t>accessed 17 May 2026</w:t>
      </w:r>
    </w:p>
    <w:p w14:paraId="48315F77" w14:textId="77777777" w:rsidR="005C768C" w:rsidRPr="0079638D" w:rsidRDefault="00B919A2" w:rsidP="0079638D">
      <w:pPr>
        <w:pStyle w:val="ListParagraph"/>
        <w:numPr>
          <w:ilvl w:val="0"/>
          <w:numId w:val="2"/>
        </w:numPr>
        <w:spacing w:line="360" w:lineRule="auto"/>
        <w:jc w:val="both"/>
        <w:rPr>
          <w:rFonts w:ascii="Times New Roman" w:hAnsi="Times New Roman" w:cs="Times New Roman"/>
          <w:bCs/>
          <w:sz w:val="28"/>
          <w:szCs w:val="28"/>
        </w:rPr>
      </w:pPr>
      <w:r w:rsidRPr="0079638D">
        <w:rPr>
          <w:rFonts w:ascii="Times New Roman" w:hAnsi="Times New Roman" w:cs="Times New Roman"/>
          <w:bCs/>
          <w:sz w:val="28"/>
          <w:szCs w:val="28"/>
        </w:rPr>
        <w:lastRenderedPageBreak/>
        <w:t>Jessica Keith, PhD and Chris Skidmore, PhD, ‘</w:t>
      </w:r>
      <w:r w:rsidR="00611D65" w:rsidRPr="0079638D">
        <w:rPr>
          <w:rFonts w:ascii="Times New Roman" w:hAnsi="Times New Roman" w:cs="Times New Roman"/>
          <w:sz w:val="28"/>
          <w:szCs w:val="28"/>
        </w:rPr>
        <w:t>Sexual Assault Experienced as an Adult</w:t>
      </w:r>
      <w:r w:rsidRPr="0079638D">
        <w:rPr>
          <w:rFonts w:ascii="Times New Roman" w:hAnsi="Times New Roman" w:cs="Times New Roman"/>
          <w:sz w:val="28"/>
          <w:szCs w:val="28"/>
        </w:rPr>
        <w:t>’ &lt;</w:t>
      </w:r>
      <w:hyperlink r:id="rId15" w:history="1">
        <w:r w:rsidR="005C768C" w:rsidRPr="0079638D">
          <w:rPr>
            <w:rStyle w:val="Hyperlink"/>
            <w:rFonts w:ascii="Times New Roman" w:hAnsi="Times New Roman" w:cs="Times New Roman"/>
            <w:color w:val="auto"/>
            <w:sz w:val="28"/>
            <w:szCs w:val="28"/>
            <w:u w:val="none"/>
            <w:lang w:val="en-US"/>
          </w:rPr>
          <w:t>https://www.ptsd.va.gov/professional/treat/type/sexual_assault_adult.asp</w:t>
        </w:r>
      </w:hyperlink>
      <w:r w:rsidRPr="0079638D">
        <w:rPr>
          <w:rStyle w:val="Hyperlink"/>
          <w:rFonts w:ascii="Times New Roman" w:hAnsi="Times New Roman" w:cs="Times New Roman"/>
          <w:color w:val="auto"/>
          <w:sz w:val="28"/>
          <w:szCs w:val="28"/>
          <w:u w:val="none"/>
          <w:lang w:val="en-US"/>
        </w:rPr>
        <w:t xml:space="preserve">&gt; </w:t>
      </w:r>
      <w:r w:rsidRPr="0079638D">
        <w:rPr>
          <w:rFonts w:ascii="Times New Roman" w:hAnsi="Times New Roman" w:cs="Times New Roman"/>
          <w:sz w:val="28"/>
          <w:szCs w:val="28"/>
        </w:rPr>
        <w:t>accessed 17 May 2026</w:t>
      </w:r>
    </w:p>
    <w:p w14:paraId="29283585" w14:textId="77777777" w:rsidR="00B919A2" w:rsidRPr="0079638D" w:rsidRDefault="00B919A2" w:rsidP="0079638D">
      <w:pPr>
        <w:pStyle w:val="ListParagraph"/>
        <w:numPr>
          <w:ilvl w:val="0"/>
          <w:numId w:val="2"/>
        </w:numPr>
        <w:spacing w:line="360" w:lineRule="auto"/>
        <w:jc w:val="both"/>
        <w:rPr>
          <w:rFonts w:ascii="Times New Roman" w:hAnsi="Times New Roman" w:cs="Times New Roman"/>
          <w:bCs/>
          <w:sz w:val="28"/>
          <w:szCs w:val="28"/>
        </w:rPr>
      </w:pPr>
      <w:r w:rsidRPr="0079638D">
        <w:rPr>
          <w:rFonts w:ascii="Times New Roman" w:hAnsi="Times New Roman" w:cs="Times New Roman"/>
          <w:sz w:val="28"/>
          <w:szCs w:val="28"/>
        </w:rPr>
        <w:t>‘Unacknowledged rape: the sexual assault survivors who hide their trauma – even from themselves’ &lt;</w:t>
      </w:r>
      <w:hyperlink r:id="rId16" w:history="1">
        <w:r w:rsidR="005C768C" w:rsidRPr="0079638D">
          <w:rPr>
            <w:rStyle w:val="Hyperlink"/>
            <w:rFonts w:ascii="Times New Roman" w:hAnsi="Times New Roman" w:cs="Times New Roman"/>
            <w:color w:val="auto"/>
            <w:sz w:val="28"/>
            <w:szCs w:val="28"/>
            <w:u w:val="none"/>
            <w:lang w:val="en-US"/>
          </w:rPr>
          <w:t>https://www.theguardian.com/society/2021/aug/26/unacknowledged-the-sexual-assault-survivors-who-hide-their-trauma-even-from-themselves</w:t>
        </w:r>
      </w:hyperlink>
      <w:r w:rsidRPr="0079638D">
        <w:rPr>
          <w:rStyle w:val="Hyperlink"/>
          <w:rFonts w:ascii="Times New Roman" w:hAnsi="Times New Roman" w:cs="Times New Roman"/>
          <w:color w:val="auto"/>
          <w:sz w:val="28"/>
          <w:szCs w:val="28"/>
          <w:u w:val="none"/>
          <w:lang w:val="en-US"/>
        </w:rPr>
        <w:t xml:space="preserve">&gt; </w:t>
      </w:r>
      <w:r w:rsidRPr="0079638D">
        <w:rPr>
          <w:rFonts w:ascii="Times New Roman" w:hAnsi="Times New Roman" w:cs="Times New Roman"/>
          <w:sz w:val="28"/>
          <w:szCs w:val="28"/>
        </w:rPr>
        <w:t>accessed 17 May 2026</w:t>
      </w:r>
    </w:p>
    <w:p w14:paraId="0699E844" w14:textId="77777777" w:rsidR="00B919A2" w:rsidRPr="0079638D" w:rsidRDefault="00B919A2" w:rsidP="0079638D">
      <w:pPr>
        <w:pStyle w:val="ListParagraph"/>
        <w:numPr>
          <w:ilvl w:val="0"/>
          <w:numId w:val="2"/>
        </w:numPr>
        <w:spacing w:line="360" w:lineRule="auto"/>
        <w:jc w:val="both"/>
        <w:rPr>
          <w:rFonts w:ascii="Times New Roman" w:hAnsi="Times New Roman" w:cs="Times New Roman"/>
          <w:bCs/>
          <w:sz w:val="28"/>
          <w:szCs w:val="28"/>
        </w:rPr>
      </w:pPr>
      <w:r w:rsidRPr="0079638D">
        <w:rPr>
          <w:rFonts w:ascii="Times New Roman" w:hAnsi="Times New Roman" w:cs="Times New Roman"/>
          <w:sz w:val="28"/>
          <w:szCs w:val="28"/>
        </w:rPr>
        <w:t>‘Effects of Sexual Violence’ &lt;</w:t>
      </w:r>
      <w:hyperlink r:id="rId17" w:history="1">
        <w:r w:rsidR="005C768C" w:rsidRPr="0079638D">
          <w:rPr>
            <w:rStyle w:val="Hyperlink"/>
            <w:rFonts w:ascii="Times New Roman" w:hAnsi="Times New Roman" w:cs="Times New Roman"/>
            <w:color w:val="auto"/>
            <w:sz w:val="28"/>
            <w:szCs w:val="28"/>
            <w:u w:val="none"/>
            <w:lang w:val="en-US"/>
          </w:rPr>
          <w:t>https://www.ourresilience.org/what-you-need-to-know/effects-of-sexual-violence/</w:t>
        </w:r>
      </w:hyperlink>
      <w:r w:rsidRPr="0079638D">
        <w:rPr>
          <w:rStyle w:val="Hyperlink"/>
          <w:rFonts w:ascii="Times New Roman" w:hAnsi="Times New Roman" w:cs="Times New Roman"/>
          <w:color w:val="auto"/>
          <w:sz w:val="28"/>
          <w:szCs w:val="28"/>
          <w:u w:val="none"/>
          <w:lang w:val="en-US"/>
        </w:rPr>
        <w:t xml:space="preserve">&gt; </w:t>
      </w:r>
      <w:r w:rsidRPr="0079638D">
        <w:rPr>
          <w:rFonts w:ascii="Times New Roman" w:hAnsi="Times New Roman" w:cs="Times New Roman"/>
          <w:sz w:val="28"/>
          <w:szCs w:val="28"/>
        </w:rPr>
        <w:t>accessed 17 May 2026</w:t>
      </w:r>
    </w:p>
    <w:p w14:paraId="59702DFA" w14:textId="77777777" w:rsidR="005C768C" w:rsidRPr="0079638D" w:rsidRDefault="005C768C" w:rsidP="0079638D">
      <w:pPr>
        <w:pStyle w:val="ListParagraph"/>
        <w:spacing w:line="360" w:lineRule="auto"/>
        <w:jc w:val="both"/>
        <w:rPr>
          <w:rFonts w:ascii="Times New Roman" w:hAnsi="Times New Roman" w:cs="Times New Roman"/>
          <w:sz w:val="28"/>
          <w:szCs w:val="28"/>
          <w:lang w:val="en-US"/>
        </w:rPr>
      </w:pPr>
    </w:p>
    <w:p w14:paraId="3FA0AF48" w14:textId="77777777" w:rsidR="005C768C" w:rsidRPr="0079638D" w:rsidRDefault="005C768C" w:rsidP="0079638D">
      <w:pPr>
        <w:pStyle w:val="ListParagraph"/>
        <w:spacing w:line="360" w:lineRule="auto"/>
        <w:jc w:val="both"/>
        <w:rPr>
          <w:rFonts w:ascii="Times New Roman" w:hAnsi="Times New Roman" w:cs="Times New Roman"/>
          <w:sz w:val="28"/>
          <w:szCs w:val="28"/>
          <w:lang w:val="en-US"/>
        </w:rPr>
      </w:pPr>
    </w:p>
    <w:p w14:paraId="1271205F" w14:textId="77777777" w:rsidR="005C768C" w:rsidRPr="0079638D" w:rsidRDefault="005C768C" w:rsidP="0079638D">
      <w:pPr>
        <w:pStyle w:val="ListParagraph"/>
        <w:spacing w:line="360" w:lineRule="auto"/>
        <w:jc w:val="both"/>
        <w:rPr>
          <w:rFonts w:ascii="Times New Roman" w:hAnsi="Times New Roman" w:cs="Times New Roman"/>
          <w:sz w:val="28"/>
          <w:szCs w:val="28"/>
          <w:lang w:val="en-US"/>
        </w:rPr>
      </w:pPr>
    </w:p>
    <w:p w14:paraId="18F38D5E" w14:textId="77777777" w:rsidR="005C768C" w:rsidRPr="0079638D" w:rsidRDefault="005C768C" w:rsidP="0079638D">
      <w:pPr>
        <w:spacing w:line="360" w:lineRule="auto"/>
        <w:jc w:val="both"/>
        <w:rPr>
          <w:rFonts w:ascii="Times New Roman" w:hAnsi="Times New Roman" w:cs="Times New Roman"/>
          <w:sz w:val="28"/>
          <w:szCs w:val="28"/>
          <w:lang w:val="en-US"/>
        </w:rPr>
      </w:pPr>
    </w:p>
    <w:p w14:paraId="5283131C" w14:textId="77777777" w:rsidR="005C768C" w:rsidRPr="0079638D" w:rsidRDefault="005C768C" w:rsidP="0079638D">
      <w:pPr>
        <w:spacing w:line="360" w:lineRule="auto"/>
        <w:jc w:val="both"/>
        <w:rPr>
          <w:rFonts w:ascii="Times New Roman" w:hAnsi="Times New Roman" w:cs="Times New Roman"/>
          <w:sz w:val="28"/>
          <w:szCs w:val="28"/>
          <w:lang w:val="en-US"/>
        </w:rPr>
      </w:pPr>
    </w:p>
    <w:p w14:paraId="0980E959" w14:textId="77777777" w:rsidR="005C768C" w:rsidRPr="0079638D" w:rsidRDefault="005C768C" w:rsidP="0079638D">
      <w:pPr>
        <w:pStyle w:val="ListParagraph"/>
        <w:spacing w:line="360" w:lineRule="auto"/>
        <w:jc w:val="both"/>
        <w:rPr>
          <w:rFonts w:ascii="Times New Roman" w:hAnsi="Times New Roman" w:cs="Times New Roman"/>
          <w:sz w:val="28"/>
          <w:szCs w:val="28"/>
          <w:lang w:val="en-US"/>
        </w:rPr>
      </w:pPr>
    </w:p>
    <w:p w14:paraId="3184BC72" w14:textId="77777777" w:rsidR="005C768C" w:rsidRPr="0079638D" w:rsidRDefault="005C768C" w:rsidP="0079638D">
      <w:pPr>
        <w:pStyle w:val="ListParagraph"/>
        <w:spacing w:line="360" w:lineRule="auto"/>
        <w:jc w:val="both"/>
        <w:rPr>
          <w:rFonts w:ascii="Times New Roman" w:hAnsi="Times New Roman" w:cs="Times New Roman"/>
          <w:sz w:val="28"/>
          <w:szCs w:val="28"/>
          <w:lang w:val="en-US"/>
        </w:rPr>
      </w:pPr>
    </w:p>
    <w:p w14:paraId="4C3E3555" w14:textId="77777777" w:rsidR="00403E68" w:rsidRPr="0079638D" w:rsidRDefault="00403E68" w:rsidP="0079638D">
      <w:pPr>
        <w:spacing w:line="360" w:lineRule="auto"/>
        <w:jc w:val="both"/>
        <w:rPr>
          <w:rFonts w:ascii="Times New Roman" w:hAnsi="Times New Roman" w:cs="Times New Roman"/>
          <w:sz w:val="28"/>
          <w:szCs w:val="28"/>
          <w:lang w:val="en-US"/>
        </w:rPr>
      </w:pPr>
    </w:p>
    <w:p w14:paraId="0990E881" w14:textId="77777777" w:rsidR="00403E68" w:rsidRPr="0079638D" w:rsidRDefault="00403E68" w:rsidP="0079638D">
      <w:pPr>
        <w:spacing w:line="360" w:lineRule="auto"/>
        <w:jc w:val="both"/>
        <w:rPr>
          <w:rFonts w:ascii="Times New Roman" w:hAnsi="Times New Roman" w:cs="Times New Roman"/>
          <w:sz w:val="28"/>
          <w:szCs w:val="28"/>
          <w:lang w:val="en-US"/>
        </w:rPr>
      </w:pPr>
    </w:p>
    <w:sectPr w:rsidR="00403E68" w:rsidRPr="0079638D" w:rsidSect="004B045A">
      <w:pgSz w:w="11910" w:h="16840"/>
      <w:pgMar w:top="1440" w:right="1440" w:bottom="1440" w:left="1440" w:header="720" w:footer="720"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4740B4D" w14:textId="77777777" w:rsidR="00532F96" w:rsidRDefault="00532F96" w:rsidP="0079638D">
      <w:pPr>
        <w:spacing w:after="0" w:line="240" w:lineRule="auto"/>
      </w:pPr>
      <w:r>
        <w:separator/>
      </w:r>
    </w:p>
  </w:endnote>
  <w:endnote w:type="continuationSeparator" w:id="0">
    <w:p w14:paraId="32AD8EF5" w14:textId="77777777" w:rsidR="00532F96" w:rsidRDefault="00532F96" w:rsidP="0079638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Mangal">
    <w:panose1 w:val="00000400000000000000"/>
    <w:charset w:val="00"/>
    <w:family w:val="roman"/>
    <w:pitch w:val="variable"/>
    <w:sig w:usb0="00008003" w:usb1="00000000" w:usb2="00000000" w:usb3="00000000" w:csb0="00000001" w:csb1="00000000"/>
  </w:font>
  <w:font w:name="Calibri Light">
    <w:panose1 w:val="020F0302020204030204"/>
    <w:charset w:val="00"/>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D8BF076" w14:textId="77777777" w:rsidR="00532F96" w:rsidRDefault="00532F96" w:rsidP="0079638D">
      <w:pPr>
        <w:spacing w:after="0" w:line="240" w:lineRule="auto"/>
      </w:pPr>
      <w:r>
        <w:separator/>
      </w:r>
    </w:p>
  </w:footnote>
  <w:footnote w:type="continuationSeparator" w:id="0">
    <w:p w14:paraId="412B41AB" w14:textId="77777777" w:rsidR="00532F96" w:rsidRDefault="00532F96" w:rsidP="0079638D">
      <w:pPr>
        <w:spacing w:after="0" w:line="240" w:lineRule="auto"/>
      </w:pPr>
      <w:r>
        <w:continuationSeparator/>
      </w:r>
    </w:p>
  </w:footnote>
  <w:footnote w:id="1">
    <w:p w14:paraId="755031C6" w14:textId="09C852F7" w:rsidR="0079638D" w:rsidRPr="0079638D" w:rsidRDefault="0079638D">
      <w:pPr>
        <w:pStyle w:val="FootnoteText"/>
        <w:rPr>
          <w:lang w:val="en-US"/>
        </w:rPr>
      </w:pPr>
      <w:r>
        <w:rPr>
          <w:rStyle w:val="FootnoteReference"/>
        </w:rPr>
        <w:footnoteRef/>
      </w:r>
      <w:r>
        <w:t xml:space="preserve"> </w:t>
      </w:r>
      <w:r>
        <w:rPr>
          <w:lang w:val="en-US"/>
        </w:rPr>
        <w:t>Khushi Badgujar</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2FD41D8C"/>
    <w:multiLevelType w:val="hybridMultilevel"/>
    <w:tmpl w:val="8766F44A"/>
    <w:lvl w:ilvl="0" w:tplc="40090009">
      <w:start w:val="1"/>
      <w:numFmt w:val="bullet"/>
      <w:lvlText w:val=""/>
      <w:lvlJc w:val="left"/>
      <w:pPr>
        <w:ind w:left="720" w:hanging="360"/>
      </w:pPr>
      <w:rPr>
        <w:rFonts w:ascii="Wingdings" w:hAnsi="Wingdings" w:hint="default"/>
      </w:rPr>
    </w:lvl>
    <w:lvl w:ilvl="1" w:tplc="40090003" w:tentative="1">
      <w:start w:val="1"/>
      <w:numFmt w:val="bullet"/>
      <w:lvlText w:val="o"/>
      <w:lvlJc w:val="left"/>
      <w:pPr>
        <w:ind w:left="1440" w:hanging="360"/>
      </w:pPr>
      <w:rPr>
        <w:rFonts w:ascii="Courier New" w:hAnsi="Courier New" w:cs="Courier New" w:hint="default"/>
      </w:rPr>
    </w:lvl>
    <w:lvl w:ilvl="2" w:tplc="40090005" w:tentative="1">
      <w:start w:val="1"/>
      <w:numFmt w:val="bullet"/>
      <w:lvlText w:val=""/>
      <w:lvlJc w:val="left"/>
      <w:pPr>
        <w:ind w:left="2160" w:hanging="360"/>
      </w:pPr>
      <w:rPr>
        <w:rFonts w:ascii="Wingdings" w:hAnsi="Wingdings" w:hint="default"/>
      </w:rPr>
    </w:lvl>
    <w:lvl w:ilvl="3" w:tplc="40090001" w:tentative="1">
      <w:start w:val="1"/>
      <w:numFmt w:val="bullet"/>
      <w:lvlText w:val=""/>
      <w:lvlJc w:val="left"/>
      <w:pPr>
        <w:ind w:left="2880" w:hanging="360"/>
      </w:pPr>
      <w:rPr>
        <w:rFonts w:ascii="Symbol" w:hAnsi="Symbol" w:hint="default"/>
      </w:rPr>
    </w:lvl>
    <w:lvl w:ilvl="4" w:tplc="40090003" w:tentative="1">
      <w:start w:val="1"/>
      <w:numFmt w:val="bullet"/>
      <w:lvlText w:val="o"/>
      <w:lvlJc w:val="left"/>
      <w:pPr>
        <w:ind w:left="3600" w:hanging="360"/>
      </w:pPr>
      <w:rPr>
        <w:rFonts w:ascii="Courier New" w:hAnsi="Courier New" w:cs="Courier New" w:hint="default"/>
      </w:rPr>
    </w:lvl>
    <w:lvl w:ilvl="5" w:tplc="40090005" w:tentative="1">
      <w:start w:val="1"/>
      <w:numFmt w:val="bullet"/>
      <w:lvlText w:val=""/>
      <w:lvlJc w:val="left"/>
      <w:pPr>
        <w:ind w:left="4320" w:hanging="360"/>
      </w:pPr>
      <w:rPr>
        <w:rFonts w:ascii="Wingdings" w:hAnsi="Wingdings" w:hint="default"/>
      </w:rPr>
    </w:lvl>
    <w:lvl w:ilvl="6" w:tplc="40090001" w:tentative="1">
      <w:start w:val="1"/>
      <w:numFmt w:val="bullet"/>
      <w:lvlText w:val=""/>
      <w:lvlJc w:val="left"/>
      <w:pPr>
        <w:ind w:left="5040" w:hanging="360"/>
      </w:pPr>
      <w:rPr>
        <w:rFonts w:ascii="Symbol" w:hAnsi="Symbol" w:hint="default"/>
      </w:rPr>
    </w:lvl>
    <w:lvl w:ilvl="7" w:tplc="40090003" w:tentative="1">
      <w:start w:val="1"/>
      <w:numFmt w:val="bullet"/>
      <w:lvlText w:val="o"/>
      <w:lvlJc w:val="left"/>
      <w:pPr>
        <w:ind w:left="5760" w:hanging="360"/>
      </w:pPr>
      <w:rPr>
        <w:rFonts w:ascii="Courier New" w:hAnsi="Courier New" w:cs="Courier New" w:hint="default"/>
      </w:rPr>
    </w:lvl>
    <w:lvl w:ilvl="8" w:tplc="40090005" w:tentative="1">
      <w:start w:val="1"/>
      <w:numFmt w:val="bullet"/>
      <w:lvlText w:val=""/>
      <w:lvlJc w:val="left"/>
      <w:pPr>
        <w:ind w:left="6480" w:hanging="360"/>
      </w:pPr>
      <w:rPr>
        <w:rFonts w:ascii="Wingdings" w:hAnsi="Wingdings" w:hint="default"/>
      </w:rPr>
    </w:lvl>
  </w:abstractNum>
  <w:abstractNum w:abstractNumId="1" w15:restartNumberingAfterBreak="0">
    <w:nsid w:val="739F7B30"/>
    <w:multiLevelType w:val="hybridMultilevel"/>
    <w:tmpl w:val="894A4D12"/>
    <w:lvl w:ilvl="0" w:tplc="40090001">
      <w:start w:val="1"/>
      <w:numFmt w:val="bullet"/>
      <w:lvlText w:val=""/>
      <w:lvlJc w:val="left"/>
      <w:pPr>
        <w:ind w:left="720" w:hanging="360"/>
      </w:pPr>
      <w:rPr>
        <w:rFonts w:ascii="Symbol" w:hAnsi="Symbol" w:hint="default"/>
      </w:rPr>
    </w:lvl>
    <w:lvl w:ilvl="1" w:tplc="40090003" w:tentative="1">
      <w:start w:val="1"/>
      <w:numFmt w:val="bullet"/>
      <w:lvlText w:val="o"/>
      <w:lvlJc w:val="left"/>
      <w:pPr>
        <w:ind w:left="1440" w:hanging="360"/>
      </w:pPr>
      <w:rPr>
        <w:rFonts w:ascii="Courier New" w:hAnsi="Courier New" w:cs="Courier New" w:hint="default"/>
      </w:rPr>
    </w:lvl>
    <w:lvl w:ilvl="2" w:tplc="40090005" w:tentative="1">
      <w:start w:val="1"/>
      <w:numFmt w:val="bullet"/>
      <w:lvlText w:val=""/>
      <w:lvlJc w:val="left"/>
      <w:pPr>
        <w:ind w:left="2160" w:hanging="360"/>
      </w:pPr>
      <w:rPr>
        <w:rFonts w:ascii="Wingdings" w:hAnsi="Wingdings" w:hint="default"/>
      </w:rPr>
    </w:lvl>
    <w:lvl w:ilvl="3" w:tplc="40090001" w:tentative="1">
      <w:start w:val="1"/>
      <w:numFmt w:val="bullet"/>
      <w:lvlText w:val=""/>
      <w:lvlJc w:val="left"/>
      <w:pPr>
        <w:ind w:left="2880" w:hanging="360"/>
      </w:pPr>
      <w:rPr>
        <w:rFonts w:ascii="Symbol" w:hAnsi="Symbol" w:hint="default"/>
      </w:rPr>
    </w:lvl>
    <w:lvl w:ilvl="4" w:tplc="40090003" w:tentative="1">
      <w:start w:val="1"/>
      <w:numFmt w:val="bullet"/>
      <w:lvlText w:val="o"/>
      <w:lvlJc w:val="left"/>
      <w:pPr>
        <w:ind w:left="3600" w:hanging="360"/>
      </w:pPr>
      <w:rPr>
        <w:rFonts w:ascii="Courier New" w:hAnsi="Courier New" w:cs="Courier New" w:hint="default"/>
      </w:rPr>
    </w:lvl>
    <w:lvl w:ilvl="5" w:tplc="40090005" w:tentative="1">
      <w:start w:val="1"/>
      <w:numFmt w:val="bullet"/>
      <w:lvlText w:val=""/>
      <w:lvlJc w:val="left"/>
      <w:pPr>
        <w:ind w:left="4320" w:hanging="360"/>
      </w:pPr>
      <w:rPr>
        <w:rFonts w:ascii="Wingdings" w:hAnsi="Wingdings" w:hint="default"/>
      </w:rPr>
    </w:lvl>
    <w:lvl w:ilvl="6" w:tplc="40090001" w:tentative="1">
      <w:start w:val="1"/>
      <w:numFmt w:val="bullet"/>
      <w:lvlText w:val=""/>
      <w:lvlJc w:val="left"/>
      <w:pPr>
        <w:ind w:left="5040" w:hanging="360"/>
      </w:pPr>
      <w:rPr>
        <w:rFonts w:ascii="Symbol" w:hAnsi="Symbol" w:hint="default"/>
      </w:rPr>
    </w:lvl>
    <w:lvl w:ilvl="7" w:tplc="40090003" w:tentative="1">
      <w:start w:val="1"/>
      <w:numFmt w:val="bullet"/>
      <w:lvlText w:val="o"/>
      <w:lvlJc w:val="left"/>
      <w:pPr>
        <w:ind w:left="5760" w:hanging="360"/>
      </w:pPr>
      <w:rPr>
        <w:rFonts w:ascii="Courier New" w:hAnsi="Courier New" w:cs="Courier New" w:hint="default"/>
      </w:rPr>
    </w:lvl>
    <w:lvl w:ilvl="8" w:tplc="40090005" w:tentative="1">
      <w:start w:val="1"/>
      <w:numFmt w:val="bullet"/>
      <w:lvlText w:val=""/>
      <w:lvlJc w:val="left"/>
      <w:pPr>
        <w:ind w:left="6480" w:hanging="360"/>
      </w:pPr>
      <w:rPr>
        <w:rFonts w:ascii="Wingdings" w:hAnsi="Wingdings" w:hint="default"/>
      </w:rPr>
    </w:lvl>
  </w:abstractNum>
  <w:num w:numId="1" w16cid:durableId="1991320370">
    <w:abstractNumId w:val="1"/>
  </w:num>
  <w:num w:numId="2" w16cid:durableId="74561547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drawingGridHorizontalSpacing w:val="110"/>
  <w:displayHorizontalDrawingGridEvery w:val="2"/>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295E0F"/>
    <w:rsid w:val="00001886"/>
    <w:rsid w:val="00002582"/>
    <w:rsid w:val="000361AD"/>
    <w:rsid w:val="000A3C30"/>
    <w:rsid w:val="001451AF"/>
    <w:rsid w:val="00153DA6"/>
    <w:rsid w:val="001D3ED8"/>
    <w:rsid w:val="002309D4"/>
    <w:rsid w:val="00295E0F"/>
    <w:rsid w:val="002A04E2"/>
    <w:rsid w:val="002B05B4"/>
    <w:rsid w:val="003B4170"/>
    <w:rsid w:val="00403E68"/>
    <w:rsid w:val="0049152F"/>
    <w:rsid w:val="004B045A"/>
    <w:rsid w:val="0052494E"/>
    <w:rsid w:val="00532F96"/>
    <w:rsid w:val="00533591"/>
    <w:rsid w:val="0054562C"/>
    <w:rsid w:val="00563398"/>
    <w:rsid w:val="005C768C"/>
    <w:rsid w:val="00611D65"/>
    <w:rsid w:val="0079638D"/>
    <w:rsid w:val="008767DF"/>
    <w:rsid w:val="008C2E04"/>
    <w:rsid w:val="00927DF1"/>
    <w:rsid w:val="00931389"/>
    <w:rsid w:val="009F7CA2"/>
    <w:rsid w:val="00A728B1"/>
    <w:rsid w:val="00A87571"/>
    <w:rsid w:val="00B629CC"/>
    <w:rsid w:val="00B919A2"/>
    <w:rsid w:val="00DD1205"/>
    <w:rsid w:val="00E20703"/>
    <w:rsid w:val="00E2419E"/>
    <w:rsid w:val="00ED7E84"/>
  </w:rsids>
  <m:mathPr>
    <m:mathFont m:val="Cambria Math"/>
    <m:brkBin m:val="before"/>
    <m:brkBinSub m:val="--"/>
    <m:smallFrac m:val="0"/>
    <m:dispDef/>
    <m:lMargin m:val="0"/>
    <m:rMargin m:val="0"/>
    <m:defJc m:val="centerGroup"/>
    <m:wrapIndent m:val="1440"/>
    <m:intLim m:val="subSup"/>
    <m:naryLim m:val="undOvr"/>
  </m:mathPr>
  <w:themeFontLang w:val="en-IN" w:bidi="hi-I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61BE693"/>
  <w15:chartTrackingRefBased/>
  <w15:docId w15:val="{B3D664D4-C4DE-4FBF-8127-6458CF94795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IN"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611D65"/>
    <w:pPr>
      <w:keepNext/>
      <w:keepLines/>
      <w:spacing w:before="240" w:after="0"/>
      <w:outlineLvl w:val="0"/>
    </w:pPr>
    <w:rPr>
      <w:rFonts w:asciiTheme="majorHAnsi" w:eastAsiaTheme="majorEastAsia" w:hAnsiTheme="majorHAnsi" w:cstheme="majorBidi"/>
      <w:color w:val="2E74B5" w:themeColor="accent1" w:themeShade="BF"/>
      <w:sz w:val="32"/>
      <w:szCs w:val="32"/>
    </w:rPr>
  </w:style>
  <w:style w:type="paragraph" w:styleId="Heading2">
    <w:name w:val="heading 2"/>
    <w:basedOn w:val="Normal"/>
    <w:next w:val="Normal"/>
    <w:link w:val="Heading2Char"/>
    <w:uiPriority w:val="9"/>
    <w:semiHidden/>
    <w:unhideWhenUsed/>
    <w:qFormat/>
    <w:rsid w:val="00611D65"/>
    <w:pPr>
      <w:keepNext/>
      <w:keepLines/>
      <w:spacing w:before="40" w:after="0"/>
      <w:outlineLvl w:val="1"/>
    </w:pPr>
    <w:rPr>
      <w:rFonts w:asciiTheme="majorHAnsi" w:eastAsiaTheme="majorEastAsia" w:hAnsiTheme="majorHAnsi" w:cstheme="majorBidi"/>
      <w:color w:val="2E74B5" w:themeColor="accent1" w:themeShade="BF"/>
      <w:sz w:val="26"/>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403E68"/>
    <w:rPr>
      <w:color w:val="0563C1" w:themeColor="hyperlink"/>
      <w:u w:val="single"/>
    </w:rPr>
  </w:style>
  <w:style w:type="paragraph" w:styleId="ListParagraph">
    <w:name w:val="List Paragraph"/>
    <w:basedOn w:val="Normal"/>
    <w:uiPriority w:val="34"/>
    <w:qFormat/>
    <w:rsid w:val="00DD1205"/>
    <w:pPr>
      <w:ind w:left="720"/>
      <w:contextualSpacing/>
    </w:pPr>
  </w:style>
  <w:style w:type="character" w:customStyle="1" w:styleId="Heading1Char">
    <w:name w:val="Heading 1 Char"/>
    <w:basedOn w:val="DefaultParagraphFont"/>
    <w:link w:val="Heading1"/>
    <w:uiPriority w:val="9"/>
    <w:rsid w:val="00611D65"/>
    <w:rPr>
      <w:rFonts w:asciiTheme="majorHAnsi" w:eastAsiaTheme="majorEastAsia" w:hAnsiTheme="majorHAnsi" w:cstheme="majorBidi"/>
      <w:color w:val="2E74B5" w:themeColor="accent1" w:themeShade="BF"/>
      <w:sz w:val="32"/>
      <w:szCs w:val="32"/>
    </w:rPr>
  </w:style>
  <w:style w:type="character" w:customStyle="1" w:styleId="Heading2Char">
    <w:name w:val="Heading 2 Char"/>
    <w:basedOn w:val="DefaultParagraphFont"/>
    <w:link w:val="Heading2"/>
    <w:uiPriority w:val="9"/>
    <w:semiHidden/>
    <w:rsid w:val="00611D65"/>
    <w:rPr>
      <w:rFonts w:asciiTheme="majorHAnsi" w:eastAsiaTheme="majorEastAsia" w:hAnsiTheme="majorHAnsi" w:cstheme="majorBidi"/>
      <w:color w:val="2E74B5" w:themeColor="accent1" w:themeShade="BF"/>
      <w:sz w:val="26"/>
      <w:szCs w:val="26"/>
    </w:rPr>
  </w:style>
  <w:style w:type="paragraph" w:styleId="FootnoteText">
    <w:name w:val="footnote text"/>
    <w:basedOn w:val="Normal"/>
    <w:link w:val="FootnoteTextChar"/>
    <w:uiPriority w:val="99"/>
    <w:semiHidden/>
    <w:unhideWhenUsed/>
    <w:rsid w:val="0079638D"/>
    <w:pPr>
      <w:spacing w:after="0" w:line="240" w:lineRule="auto"/>
    </w:pPr>
    <w:rPr>
      <w:sz w:val="20"/>
      <w:szCs w:val="20"/>
    </w:rPr>
  </w:style>
  <w:style w:type="character" w:customStyle="1" w:styleId="FootnoteTextChar">
    <w:name w:val="Footnote Text Char"/>
    <w:basedOn w:val="DefaultParagraphFont"/>
    <w:link w:val="FootnoteText"/>
    <w:uiPriority w:val="99"/>
    <w:semiHidden/>
    <w:rsid w:val="0079638D"/>
    <w:rPr>
      <w:sz w:val="20"/>
      <w:szCs w:val="20"/>
    </w:rPr>
  </w:style>
  <w:style w:type="character" w:styleId="FootnoteReference">
    <w:name w:val="footnote reference"/>
    <w:basedOn w:val="DefaultParagraphFont"/>
    <w:uiPriority w:val="99"/>
    <w:semiHidden/>
    <w:unhideWhenUsed/>
    <w:rsid w:val="0079638D"/>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88162108">
      <w:bodyDiv w:val="1"/>
      <w:marLeft w:val="0"/>
      <w:marRight w:val="0"/>
      <w:marTop w:val="0"/>
      <w:marBottom w:val="0"/>
      <w:divBdr>
        <w:top w:val="none" w:sz="0" w:space="0" w:color="auto"/>
        <w:left w:val="none" w:sz="0" w:space="0" w:color="auto"/>
        <w:bottom w:val="none" w:sz="0" w:space="0" w:color="auto"/>
        <w:right w:val="none" w:sz="0" w:space="0" w:color="auto"/>
      </w:divBdr>
    </w:div>
    <w:div w:id="93132367">
      <w:bodyDiv w:val="1"/>
      <w:marLeft w:val="0"/>
      <w:marRight w:val="0"/>
      <w:marTop w:val="0"/>
      <w:marBottom w:val="0"/>
      <w:divBdr>
        <w:top w:val="none" w:sz="0" w:space="0" w:color="auto"/>
        <w:left w:val="none" w:sz="0" w:space="0" w:color="auto"/>
        <w:bottom w:val="none" w:sz="0" w:space="0" w:color="auto"/>
        <w:right w:val="none" w:sz="0" w:space="0" w:color="auto"/>
      </w:divBdr>
    </w:div>
    <w:div w:id="159471434">
      <w:bodyDiv w:val="1"/>
      <w:marLeft w:val="0"/>
      <w:marRight w:val="0"/>
      <w:marTop w:val="0"/>
      <w:marBottom w:val="0"/>
      <w:divBdr>
        <w:top w:val="none" w:sz="0" w:space="0" w:color="auto"/>
        <w:left w:val="none" w:sz="0" w:space="0" w:color="auto"/>
        <w:bottom w:val="none" w:sz="0" w:space="0" w:color="auto"/>
        <w:right w:val="none" w:sz="0" w:space="0" w:color="auto"/>
      </w:divBdr>
    </w:div>
    <w:div w:id="428890581">
      <w:bodyDiv w:val="1"/>
      <w:marLeft w:val="0"/>
      <w:marRight w:val="0"/>
      <w:marTop w:val="0"/>
      <w:marBottom w:val="0"/>
      <w:divBdr>
        <w:top w:val="none" w:sz="0" w:space="0" w:color="auto"/>
        <w:left w:val="none" w:sz="0" w:space="0" w:color="auto"/>
        <w:bottom w:val="none" w:sz="0" w:space="0" w:color="auto"/>
        <w:right w:val="none" w:sz="0" w:space="0" w:color="auto"/>
      </w:divBdr>
    </w:div>
    <w:div w:id="567804251">
      <w:bodyDiv w:val="1"/>
      <w:marLeft w:val="0"/>
      <w:marRight w:val="0"/>
      <w:marTop w:val="0"/>
      <w:marBottom w:val="0"/>
      <w:divBdr>
        <w:top w:val="none" w:sz="0" w:space="0" w:color="auto"/>
        <w:left w:val="none" w:sz="0" w:space="0" w:color="auto"/>
        <w:bottom w:val="none" w:sz="0" w:space="0" w:color="auto"/>
        <w:right w:val="none" w:sz="0" w:space="0" w:color="auto"/>
      </w:divBdr>
    </w:div>
    <w:div w:id="623969185">
      <w:bodyDiv w:val="1"/>
      <w:marLeft w:val="0"/>
      <w:marRight w:val="0"/>
      <w:marTop w:val="0"/>
      <w:marBottom w:val="0"/>
      <w:divBdr>
        <w:top w:val="none" w:sz="0" w:space="0" w:color="auto"/>
        <w:left w:val="none" w:sz="0" w:space="0" w:color="auto"/>
        <w:bottom w:val="none" w:sz="0" w:space="0" w:color="auto"/>
        <w:right w:val="none" w:sz="0" w:space="0" w:color="auto"/>
      </w:divBdr>
    </w:div>
    <w:div w:id="641276901">
      <w:bodyDiv w:val="1"/>
      <w:marLeft w:val="0"/>
      <w:marRight w:val="0"/>
      <w:marTop w:val="0"/>
      <w:marBottom w:val="0"/>
      <w:divBdr>
        <w:top w:val="none" w:sz="0" w:space="0" w:color="auto"/>
        <w:left w:val="none" w:sz="0" w:space="0" w:color="auto"/>
        <w:bottom w:val="none" w:sz="0" w:space="0" w:color="auto"/>
        <w:right w:val="none" w:sz="0" w:space="0" w:color="auto"/>
      </w:divBdr>
      <w:divsChild>
        <w:div w:id="351418570">
          <w:marLeft w:val="0"/>
          <w:marRight w:val="0"/>
          <w:marTop w:val="0"/>
          <w:marBottom w:val="0"/>
          <w:divBdr>
            <w:top w:val="none" w:sz="0" w:space="0" w:color="auto"/>
            <w:left w:val="none" w:sz="0" w:space="0" w:color="auto"/>
            <w:bottom w:val="none" w:sz="0" w:space="0" w:color="auto"/>
            <w:right w:val="none" w:sz="0" w:space="0" w:color="auto"/>
          </w:divBdr>
          <w:divsChild>
            <w:div w:id="23686711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01786657">
      <w:bodyDiv w:val="1"/>
      <w:marLeft w:val="0"/>
      <w:marRight w:val="0"/>
      <w:marTop w:val="0"/>
      <w:marBottom w:val="0"/>
      <w:divBdr>
        <w:top w:val="none" w:sz="0" w:space="0" w:color="auto"/>
        <w:left w:val="none" w:sz="0" w:space="0" w:color="auto"/>
        <w:bottom w:val="none" w:sz="0" w:space="0" w:color="auto"/>
        <w:right w:val="none" w:sz="0" w:space="0" w:color="auto"/>
      </w:divBdr>
    </w:div>
    <w:div w:id="894663155">
      <w:bodyDiv w:val="1"/>
      <w:marLeft w:val="0"/>
      <w:marRight w:val="0"/>
      <w:marTop w:val="0"/>
      <w:marBottom w:val="0"/>
      <w:divBdr>
        <w:top w:val="none" w:sz="0" w:space="0" w:color="auto"/>
        <w:left w:val="none" w:sz="0" w:space="0" w:color="auto"/>
        <w:bottom w:val="none" w:sz="0" w:space="0" w:color="auto"/>
        <w:right w:val="none" w:sz="0" w:space="0" w:color="auto"/>
      </w:divBdr>
    </w:div>
    <w:div w:id="1093937485">
      <w:bodyDiv w:val="1"/>
      <w:marLeft w:val="0"/>
      <w:marRight w:val="0"/>
      <w:marTop w:val="0"/>
      <w:marBottom w:val="0"/>
      <w:divBdr>
        <w:top w:val="none" w:sz="0" w:space="0" w:color="auto"/>
        <w:left w:val="none" w:sz="0" w:space="0" w:color="auto"/>
        <w:bottom w:val="none" w:sz="0" w:space="0" w:color="auto"/>
        <w:right w:val="none" w:sz="0" w:space="0" w:color="auto"/>
      </w:divBdr>
    </w:div>
    <w:div w:id="1114907697">
      <w:bodyDiv w:val="1"/>
      <w:marLeft w:val="0"/>
      <w:marRight w:val="0"/>
      <w:marTop w:val="0"/>
      <w:marBottom w:val="0"/>
      <w:divBdr>
        <w:top w:val="none" w:sz="0" w:space="0" w:color="auto"/>
        <w:left w:val="none" w:sz="0" w:space="0" w:color="auto"/>
        <w:bottom w:val="none" w:sz="0" w:space="0" w:color="auto"/>
        <w:right w:val="none" w:sz="0" w:space="0" w:color="auto"/>
      </w:divBdr>
    </w:div>
    <w:div w:id="1273169987">
      <w:bodyDiv w:val="1"/>
      <w:marLeft w:val="0"/>
      <w:marRight w:val="0"/>
      <w:marTop w:val="0"/>
      <w:marBottom w:val="0"/>
      <w:divBdr>
        <w:top w:val="none" w:sz="0" w:space="0" w:color="auto"/>
        <w:left w:val="none" w:sz="0" w:space="0" w:color="auto"/>
        <w:bottom w:val="none" w:sz="0" w:space="0" w:color="auto"/>
        <w:right w:val="none" w:sz="0" w:space="0" w:color="auto"/>
      </w:divBdr>
    </w:div>
    <w:div w:id="1277909763">
      <w:bodyDiv w:val="1"/>
      <w:marLeft w:val="0"/>
      <w:marRight w:val="0"/>
      <w:marTop w:val="0"/>
      <w:marBottom w:val="0"/>
      <w:divBdr>
        <w:top w:val="none" w:sz="0" w:space="0" w:color="auto"/>
        <w:left w:val="none" w:sz="0" w:space="0" w:color="auto"/>
        <w:bottom w:val="none" w:sz="0" w:space="0" w:color="auto"/>
        <w:right w:val="none" w:sz="0" w:space="0" w:color="auto"/>
      </w:divBdr>
    </w:div>
    <w:div w:id="1294100182">
      <w:bodyDiv w:val="1"/>
      <w:marLeft w:val="0"/>
      <w:marRight w:val="0"/>
      <w:marTop w:val="0"/>
      <w:marBottom w:val="0"/>
      <w:divBdr>
        <w:top w:val="none" w:sz="0" w:space="0" w:color="auto"/>
        <w:left w:val="none" w:sz="0" w:space="0" w:color="auto"/>
        <w:bottom w:val="none" w:sz="0" w:space="0" w:color="auto"/>
        <w:right w:val="none" w:sz="0" w:space="0" w:color="auto"/>
      </w:divBdr>
      <w:divsChild>
        <w:div w:id="1502503504">
          <w:marLeft w:val="0"/>
          <w:marRight w:val="0"/>
          <w:marTop w:val="0"/>
          <w:marBottom w:val="0"/>
          <w:divBdr>
            <w:top w:val="none" w:sz="0" w:space="0" w:color="auto"/>
            <w:left w:val="none" w:sz="0" w:space="0" w:color="auto"/>
            <w:bottom w:val="none" w:sz="0" w:space="0" w:color="auto"/>
            <w:right w:val="none" w:sz="0" w:space="0" w:color="auto"/>
          </w:divBdr>
          <w:divsChild>
            <w:div w:id="83021587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95818049">
      <w:bodyDiv w:val="1"/>
      <w:marLeft w:val="0"/>
      <w:marRight w:val="0"/>
      <w:marTop w:val="0"/>
      <w:marBottom w:val="0"/>
      <w:divBdr>
        <w:top w:val="none" w:sz="0" w:space="0" w:color="auto"/>
        <w:left w:val="none" w:sz="0" w:space="0" w:color="auto"/>
        <w:bottom w:val="none" w:sz="0" w:space="0" w:color="auto"/>
        <w:right w:val="none" w:sz="0" w:space="0" w:color="auto"/>
      </w:divBdr>
      <w:divsChild>
        <w:div w:id="2038239059">
          <w:marLeft w:val="0"/>
          <w:marRight w:val="0"/>
          <w:marTop w:val="0"/>
          <w:marBottom w:val="0"/>
          <w:divBdr>
            <w:top w:val="none" w:sz="0" w:space="0" w:color="auto"/>
            <w:left w:val="none" w:sz="0" w:space="0" w:color="auto"/>
            <w:bottom w:val="none" w:sz="0" w:space="0" w:color="auto"/>
            <w:right w:val="none" w:sz="0" w:space="0" w:color="auto"/>
          </w:divBdr>
          <w:divsChild>
            <w:div w:id="34525006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67538571">
      <w:bodyDiv w:val="1"/>
      <w:marLeft w:val="0"/>
      <w:marRight w:val="0"/>
      <w:marTop w:val="0"/>
      <w:marBottom w:val="0"/>
      <w:divBdr>
        <w:top w:val="none" w:sz="0" w:space="0" w:color="auto"/>
        <w:left w:val="none" w:sz="0" w:space="0" w:color="auto"/>
        <w:bottom w:val="none" w:sz="0" w:space="0" w:color="auto"/>
        <w:right w:val="none" w:sz="0" w:space="0" w:color="auto"/>
      </w:divBdr>
    </w:div>
    <w:div w:id="198542607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inside.southernct.edu/sexual-misconduct/facts" TargetMode="External"/><Relationship Id="rId13" Type="http://schemas.openxmlformats.org/officeDocument/2006/relationships/hyperlink" Target="https://www.helpguide.org/bio/jeanne-segal-phd" TargetMode="External"/><Relationship Id="rId1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yperlink" Target="https://www.helpguide.org/bio/melinda-smith-ma" TargetMode="External"/><Relationship Id="rId17" Type="http://schemas.openxmlformats.org/officeDocument/2006/relationships/hyperlink" Target="https://www.ourresilience.org/what-you-need-to-know/effects-of-sexual-violence/" TargetMode="External"/><Relationship Id="rId2" Type="http://schemas.openxmlformats.org/officeDocument/2006/relationships/numbering" Target="numbering.xml"/><Relationship Id="rId16" Type="http://schemas.openxmlformats.org/officeDocument/2006/relationships/hyperlink" Target="https://www.theguardian.com/society/2021/aug/26/unacknowledged-the-sexual-assault-survivors-who-hide-their-trauma-even-from-themselves" TargetMode="Externa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rapecrisis.org.uk/get-informed/about-sexual-violence/impacts-of-sexual-violence-and-abuse/" TargetMode="External"/><Relationship Id="rId5" Type="http://schemas.openxmlformats.org/officeDocument/2006/relationships/webSettings" Target="webSettings.xml"/><Relationship Id="rId15" Type="http://schemas.openxmlformats.org/officeDocument/2006/relationships/hyperlink" Target="https://www.ptsd.va.gov/professional/treat/type/sexual_assault_adult.asp" TargetMode="External"/><Relationship Id="rId10" Type="http://schemas.openxmlformats.org/officeDocument/2006/relationships/hyperlink" Target="https://pmc.ncbi.nlm.nih.gov/articles/PMC1705531/" TargetMode="External"/><Relationship Id="rId19"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hyperlink" Target="https://pubmed.ncbi.nlm.nih.gov/?term=%22Ahrens%20CE%22%5bAuthor%5d" TargetMode="External"/><Relationship Id="rId14" Type="http://schemas.openxmlformats.org/officeDocument/2006/relationships/hyperlink" Target="https://www.helpguide.org/mental-health/ptsd-trauma/recovering-from-rape-and-sexual-trauma"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C30185F2-1A84-4D65-833A-2CB85847359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112</TotalTime>
  <Pages>5</Pages>
  <Words>1287</Words>
  <Characters>7342</Characters>
  <Application>Microsoft Office Word</Application>
  <DocSecurity>0</DocSecurity>
  <Lines>61</Lines>
  <Paragraphs>17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8612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Microsoft account</dc:creator>
  <cp:keywords/>
  <dc:description/>
  <cp:lastModifiedBy>Aman Shakya</cp:lastModifiedBy>
  <cp:revision>32</cp:revision>
  <dcterms:created xsi:type="dcterms:W3CDTF">2026-05-17T13:20:00Z</dcterms:created>
  <dcterms:modified xsi:type="dcterms:W3CDTF">2026-08-12T11:06:00Z</dcterms:modified>
</cp:coreProperties>
</file>